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6F2" w:rsidRPr="00DF7067" w:rsidRDefault="00DF7067" w:rsidP="00DF7067">
      <w:pPr>
        <w:jc w:val="center"/>
        <w:rPr>
          <w:b/>
        </w:rPr>
      </w:pPr>
      <w:r w:rsidRPr="00DF7067">
        <w:rPr>
          <w:b/>
        </w:rPr>
        <w:t>ΑΝΑΚΟΙΝΩΣΗ ΑΠΟ ΔΙΚΗΓΟΡΙΚΟ ΓΡΑΦΕΙΟ ΑΛΕΞΙΟΥ ΚΟΥΓΙΑ &amp; ΣΥΝΕΡΓΑΤΩΝ</w:t>
      </w:r>
    </w:p>
    <w:p w:rsidR="00DF7067" w:rsidRDefault="00DF7067" w:rsidP="0005714C">
      <w:pPr>
        <w:jc w:val="both"/>
      </w:pPr>
    </w:p>
    <w:p w:rsidR="0005714C" w:rsidRDefault="00DF7067" w:rsidP="00DF7067">
      <w:pPr>
        <w:ind w:firstLine="720"/>
        <w:jc w:val="both"/>
      </w:pPr>
      <w:r>
        <w:t>Το δικηγορικό μας γραφεί</w:t>
      </w:r>
      <w:r w:rsidR="0005714C">
        <w:t xml:space="preserve">ο έχει αναλάβει να εκπροσωπήσει νομικά την εταιρεία </w:t>
      </w:r>
      <w:r w:rsidRPr="00DF7067">
        <w:rPr>
          <w:szCs w:val="28"/>
        </w:rPr>
        <w:t>«</w:t>
      </w:r>
      <w:r w:rsidRPr="00DF7067">
        <w:rPr>
          <w:bCs/>
          <w:szCs w:val="28"/>
        </w:rPr>
        <w:t>ATHENAEUM HOTELING ΞΕΝΟΔΟΧΕΙΑΚΕΣ ΕΠΙΧΕΙΡΗΣΕΙΣ Μ.Ε.Π.Ε.</w:t>
      </w:r>
      <w:r w:rsidRPr="00DF7067">
        <w:rPr>
          <w:szCs w:val="28"/>
        </w:rPr>
        <w:t>»,</w:t>
      </w:r>
      <w:r w:rsidRPr="005E0EA3">
        <w:rPr>
          <w:szCs w:val="28"/>
        </w:rPr>
        <w:t xml:space="preserve"> </w:t>
      </w:r>
      <w:r w:rsidR="0005714C">
        <w:t xml:space="preserve">και τους </w:t>
      </w:r>
      <w:r>
        <w:t>μετόχους</w:t>
      </w:r>
      <w:r w:rsidR="0005714C">
        <w:t xml:space="preserve"> </w:t>
      </w:r>
      <w:r>
        <w:t>της Ι. Α. και Π. Κ. σε μια σειρά</w:t>
      </w:r>
      <w:r w:rsidR="0005714C">
        <w:t xml:space="preserve"> δικών που αφορούν τόσο </w:t>
      </w:r>
      <w:r>
        <w:t>στη μίσθωση του ακινήτου, το ο</w:t>
      </w:r>
      <w:r w:rsidR="0005714C">
        <w:t>ποίο οι εντολείς</w:t>
      </w:r>
      <w:r>
        <w:t xml:space="preserve"> μας</w:t>
      </w:r>
      <w:r w:rsidR="0005714C">
        <w:t xml:space="preserve"> </w:t>
      </w:r>
      <w:r w:rsidR="00D51F0F">
        <w:t>μετασκεύασαν</w:t>
      </w:r>
      <w:r>
        <w:t>, δαπανώ</w:t>
      </w:r>
      <w:r w:rsidR="0005714C">
        <w:t>ντα</w:t>
      </w:r>
      <w:r>
        <w:t>ς ποσό περί τα 3,5 εκατομμύρια ευρώ</w:t>
      </w:r>
      <w:r w:rsidR="0005714C">
        <w:t xml:space="preserve"> σε</w:t>
      </w:r>
      <w:r w:rsidR="00EC5A3B">
        <w:t xml:space="preserve"> </w:t>
      </w:r>
      <w:proofErr w:type="spellStart"/>
      <w:r w:rsidR="00EC5A3B">
        <w:t>π</w:t>
      </w:r>
      <w:r>
        <w:t>ε</w:t>
      </w:r>
      <w:r w:rsidR="00EC5A3B">
        <w:t>ντάστερο</w:t>
      </w:r>
      <w:proofErr w:type="spellEnd"/>
      <w:r w:rsidR="0005714C">
        <w:t xml:space="preserve"> ξενοδοχε</w:t>
      </w:r>
      <w:r>
        <w:t>ίο, αλλά από σήμερα έχει αναλάβε</w:t>
      </w:r>
      <w:r w:rsidR="0005714C">
        <w:t xml:space="preserve">ι και το έργο της υπερασπίσεως των </w:t>
      </w:r>
      <w:r w:rsidR="00E532A2">
        <w:t>Ι.Α. και</w:t>
      </w:r>
      <w:r>
        <w:t xml:space="preserve"> Π.Κ.</w:t>
      </w:r>
      <w:r w:rsidR="00E532A2">
        <w:t xml:space="preserve">, </w:t>
      </w:r>
      <w:r w:rsidR="0005714C">
        <w:t>σ</w:t>
      </w:r>
      <w:r>
        <w:t>ε μία υπόθεση που</w:t>
      </w:r>
      <w:r w:rsidR="0005714C">
        <w:t xml:space="preserve">, σύμφωνα με το διαβιβαστικό της Υπηρεσίας των Εγκλημάτων ζωής και </w:t>
      </w:r>
      <w:r>
        <w:t>ιδιοκτησίας</w:t>
      </w:r>
      <w:r w:rsidR="0005714C">
        <w:t xml:space="preserve"> της Ασφάλειας Αττικής,</w:t>
      </w:r>
      <w:r>
        <w:t xml:space="preserve"> το οποίο τους αποδίδει σοβαρότατες κατηγορίες που αφορούν</w:t>
      </w:r>
      <w:r w:rsidRPr="00DF7067">
        <w:t xml:space="preserve"> </w:t>
      </w:r>
      <w:r>
        <w:t>τόσο την πυρκαγιά, όσο και ανθρώπινες ζωές</w:t>
      </w:r>
      <w:r w:rsidR="00D51F0F">
        <w:t>,</w:t>
      </w:r>
      <w:r>
        <w:t xml:space="preserve"> και</w:t>
      </w:r>
      <w:r w:rsidR="0005714C">
        <w:t xml:space="preserve"> ΤΟ ΟΠΟΙΟ ΠΑΡΑΝΟΜΩΣ Ο </w:t>
      </w:r>
      <w:r w:rsidR="00E532A2">
        <w:rPr>
          <w:rFonts w:cs="Times New Roman"/>
          <w:szCs w:val="28"/>
        </w:rPr>
        <w:t>ΑΝΑΠΛΗΡΩΤΗΣ ΤΜΗΜΑΤΑΡΧΗΣ</w:t>
      </w:r>
      <w:r w:rsidR="0005714C">
        <w:t xml:space="preserve"> ΤΗΣ ΥΠΗΡΕΣΙΑΣ</w:t>
      </w:r>
      <w:r w:rsidR="00E532A2">
        <w:t xml:space="preserve"> ΘΕΟΔΩΡΟΥ </w:t>
      </w:r>
      <w:r w:rsidR="00C15F43">
        <w:t xml:space="preserve">ΚΑΙ Ο ΣΥΝΕΡΓΑΤΗΣ ΤΟΥ </w:t>
      </w:r>
      <w:r>
        <w:t>ΚΩΣΤΟΡΙΖΟΣ</w:t>
      </w:r>
      <w:r w:rsidR="0005714C">
        <w:t xml:space="preserve">, ΔΙΕΝΕΙΜΑΝ </w:t>
      </w:r>
      <w:r>
        <w:t xml:space="preserve">ΣΤΟΝ </w:t>
      </w:r>
      <w:r w:rsidR="00D51F0F">
        <w:t>ΔΗΜΟΣΙΟΓΡΑΦΟ ΒΑΣΙΛΗ ΛΑΜΠΡΟΠΟΥΛΟ</w:t>
      </w:r>
      <w:r w:rsidR="0005714C">
        <w:t xml:space="preserve"> </w:t>
      </w:r>
      <w:r>
        <w:t>(</w:t>
      </w:r>
      <w:r w:rsidR="0005714C">
        <w:t xml:space="preserve">για να έχει την αποκλειστικότητα, αφού είναι αυτός που τους </w:t>
      </w:r>
      <w:r>
        <w:t>προωθεί</w:t>
      </w:r>
      <w:r w:rsidR="000239B9">
        <w:t xml:space="preserve"> υπηρεσιακά</w:t>
      </w:r>
      <w:r>
        <w:t xml:space="preserve"> με σειρά δημοσιευμά</w:t>
      </w:r>
      <w:r w:rsidR="0005714C">
        <w:t>των</w:t>
      </w:r>
      <w:r w:rsidR="00D51F0F">
        <w:t>)</w:t>
      </w:r>
      <w:r w:rsidR="0005714C">
        <w:t xml:space="preserve"> </w:t>
      </w:r>
      <w:r>
        <w:t xml:space="preserve">ΚΑΙ ΑΚΟΛΟΥΘΩΣ ΣΤΟ ΣΥΝΟΛΟ ΤΩΝ </w:t>
      </w:r>
      <w:r w:rsidR="007D3AAF">
        <w:t>ΜΕΣΩΝ ΜΑΖΙΚΗΣ ΕΝΗΜΕΡΩΣΗΣ</w:t>
      </w:r>
      <w:r>
        <w:t>, όπου</w:t>
      </w:r>
      <w:r w:rsidR="0005714C">
        <w:t>, εντελώς παρα</w:t>
      </w:r>
      <w:r>
        <w:t>νόμως και χωρίς κανένα σεβασμό τ</w:t>
      </w:r>
      <w:r w:rsidR="0005714C">
        <w:t xml:space="preserve">ου τεκμηρίου αθωότητας, έχουν δημοσιοποιηθεί τα ονόματα των εντολέων μας και η εντελώς ανυπόστατη κατά τη νομική μας κρίση </w:t>
      </w:r>
      <w:proofErr w:type="spellStart"/>
      <w:r w:rsidR="0005714C">
        <w:t>άποψις</w:t>
      </w:r>
      <w:proofErr w:type="spellEnd"/>
      <w:r w:rsidR="0005714C">
        <w:t xml:space="preserve"> των αστυνομικών. </w:t>
      </w:r>
    </w:p>
    <w:p w:rsidR="00384182" w:rsidRDefault="0005714C" w:rsidP="004B38F6">
      <w:pPr>
        <w:ind w:firstLine="720"/>
        <w:jc w:val="both"/>
      </w:pPr>
      <w:r>
        <w:t>Θέλουμε να δηλώσουμε κατηγ</w:t>
      </w:r>
      <w:r w:rsidR="004B38F6">
        <w:t>ορηματικά εξ ονόματος των εντολέ</w:t>
      </w:r>
      <w:r w:rsidR="00D51F0F">
        <w:t>ω</w:t>
      </w:r>
      <w:r>
        <w:t xml:space="preserve">ν μας ότι </w:t>
      </w:r>
      <w:r w:rsidRPr="004B38F6">
        <w:rPr>
          <w:u w:val="thick"/>
        </w:rPr>
        <w:t>τίποτε</w:t>
      </w:r>
      <w:r w:rsidR="004B38F6">
        <w:rPr>
          <w:u w:val="thick"/>
        </w:rPr>
        <w:t xml:space="preserve"> από όσα αναφέρει το διαβι</w:t>
      </w:r>
      <w:r w:rsidRPr="004B38F6">
        <w:rPr>
          <w:u w:val="thick"/>
        </w:rPr>
        <w:t>β</w:t>
      </w:r>
      <w:r w:rsidR="004B38F6">
        <w:rPr>
          <w:u w:val="thick"/>
        </w:rPr>
        <w:t>α</w:t>
      </w:r>
      <w:r w:rsidRPr="004B38F6">
        <w:rPr>
          <w:u w:val="thick"/>
        </w:rPr>
        <w:t>στικό δεν είναι αλήθεια</w:t>
      </w:r>
      <w:r>
        <w:t xml:space="preserve"> και η εντολή την οποία έχουμε λάβει είναι </w:t>
      </w:r>
      <w:r w:rsidR="004B38F6">
        <w:t>να μηνύ</w:t>
      </w:r>
      <w:r>
        <w:t>σ</w:t>
      </w:r>
      <w:r w:rsidR="004B38F6">
        <w:t>ο</w:t>
      </w:r>
      <w:r>
        <w:t>υμε και να</w:t>
      </w:r>
      <w:r w:rsidR="004B38F6">
        <w:t xml:space="preserve"> </w:t>
      </w:r>
      <w:r>
        <w:t>ενάγουμε τόσο τους αστυνομικούς, τ</w:t>
      </w:r>
      <w:r w:rsidR="004B38F6">
        <w:t>ω</w:t>
      </w:r>
      <w:r>
        <w:t>ν οποίων τα ονόματα αναφέρουμε ανωτέρω, καταθέτοντας και πειθαρχική αναφορά στον Αρ</w:t>
      </w:r>
      <w:r w:rsidR="004B38F6">
        <w:t>χηγό τ</w:t>
      </w:r>
      <w:r>
        <w:t xml:space="preserve">ης </w:t>
      </w:r>
      <w:r w:rsidR="004B38F6">
        <w:lastRenderedPageBreak/>
        <w:t>Ελληνικής Αστυνομία</w:t>
      </w:r>
      <w:r>
        <w:t xml:space="preserve">ς, αλλά και όλους όσους δημοσιοποίησαν τόσο το περιεχόμενο του διαβιβαστικού, όσο και τα ονοματεπώνυμα των </w:t>
      </w:r>
      <w:r w:rsidR="004B38F6">
        <w:t>ε</w:t>
      </w:r>
      <w:r>
        <w:t>ντολέων μας</w:t>
      </w:r>
      <w:r w:rsidR="004B38F6">
        <w:t>. Σ</w:t>
      </w:r>
      <w:r>
        <w:t>ημειωτέον</w:t>
      </w:r>
      <w:r w:rsidR="004B38F6">
        <w:t xml:space="preserve">, </w:t>
      </w:r>
      <w:r>
        <w:t xml:space="preserve"> ο Βασίλης Λα</w:t>
      </w:r>
      <w:r w:rsidR="00D51F0F">
        <w:t>μ</w:t>
      </w:r>
      <w:r>
        <w:t>πρόπουλος δημοσιοποίησ</w:t>
      </w:r>
      <w:r w:rsidR="004B38F6">
        <w:t>ε τόσο το περιεχόμενο του διαβι</w:t>
      </w:r>
      <w:r>
        <w:t>β</w:t>
      </w:r>
      <w:r w:rsidR="004B38F6">
        <w:t>α</w:t>
      </w:r>
      <w:r>
        <w:t>στικού, ευτυχώς για εκείνον χωρίς τα ονοματεπώνυμα των</w:t>
      </w:r>
      <w:r w:rsidR="004B38F6">
        <w:t xml:space="preserve"> εντολέων</w:t>
      </w:r>
      <w:r>
        <w:t xml:space="preserve"> μας</w:t>
      </w:r>
      <w:r w:rsidR="004B38F6">
        <w:t>,</w:t>
      </w:r>
      <w:r>
        <w:t xml:space="preserve"> </w:t>
      </w:r>
      <w:r w:rsidR="004B38F6">
        <w:t>αλλά</w:t>
      </w:r>
      <w:r>
        <w:t xml:space="preserve"> με τα αρχικά τους, πριν καν η δικογραφία διαβι</w:t>
      </w:r>
      <w:r w:rsidR="004B38F6">
        <w:t>βαστεί στην Εισαγγελία Αθηνώ</w:t>
      </w:r>
      <w:r>
        <w:t>ν</w:t>
      </w:r>
      <w:r w:rsidR="004B38F6">
        <w:t xml:space="preserve"> </w:t>
      </w:r>
      <w:r>
        <w:t xml:space="preserve">και πριν καν αφενός μεν ασκηθεί </w:t>
      </w:r>
      <w:r w:rsidR="004B38F6">
        <w:t>ποινική</w:t>
      </w:r>
      <w:r>
        <w:t xml:space="preserve"> δίωξη, αφετέρου δε χρ</w:t>
      </w:r>
      <w:r w:rsidR="00EC5A3B">
        <w:t>εωθεί στην 32</w:t>
      </w:r>
      <w:r w:rsidR="00384182">
        <w:t>η Τ</w:t>
      </w:r>
      <w:r w:rsidR="00EC5A3B">
        <w:t xml:space="preserve">ακτική </w:t>
      </w:r>
      <w:r w:rsidR="00384182">
        <w:t>Ανακρίτρια</w:t>
      </w:r>
      <w:r w:rsidR="00EC5A3B">
        <w:t>, απο</w:t>
      </w:r>
      <w:r w:rsidR="00384182">
        <w:t>δ</w:t>
      </w:r>
      <w:r w:rsidR="00EC5A3B">
        <w:t xml:space="preserve">εικνύοντας </w:t>
      </w:r>
      <w:r w:rsidR="00384182">
        <w:t>έτσι</w:t>
      </w:r>
      <w:r w:rsidR="00EC5A3B">
        <w:t xml:space="preserve"> </w:t>
      </w:r>
      <w:r w:rsidR="00384182">
        <w:t>τ</w:t>
      </w:r>
      <w:r w:rsidR="00EC5A3B">
        <w:t>ην με απόλυτο τρόπο</w:t>
      </w:r>
      <w:r w:rsidR="00384182">
        <w:t xml:space="preserve"> </w:t>
      </w:r>
      <w:r w:rsidR="00EC5A3B">
        <w:t xml:space="preserve">παράνομη </w:t>
      </w:r>
      <w:r w:rsidR="00384182">
        <w:t>συμπεριφορά</w:t>
      </w:r>
      <w:r w:rsidR="00EC5A3B">
        <w:t xml:space="preserve"> των </w:t>
      </w:r>
      <w:r w:rsidR="00384182">
        <w:t>αστυνομικών</w:t>
      </w:r>
      <w:r w:rsidR="00EC5A3B">
        <w:t xml:space="preserve">. </w:t>
      </w:r>
    </w:p>
    <w:p w:rsidR="00EC5A3B" w:rsidRDefault="00EC5A3B" w:rsidP="004B38F6">
      <w:pPr>
        <w:ind w:firstLine="720"/>
        <w:jc w:val="both"/>
      </w:pPr>
      <w:r>
        <w:t>Το δικηγορικ</w:t>
      </w:r>
      <w:r w:rsidR="00384182">
        <w:t>ό μας γραφεί</w:t>
      </w:r>
      <w:r>
        <w:t>ο</w:t>
      </w:r>
      <w:r w:rsidR="00D51F0F">
        <w:t>,</w:t>
      </w:r>
      <w:r>
        <w:t xml:space="preserve"> αντιλαμβανόμενο</w:t>
      </w:r>
      <w:r w:rsidR="00384182">
        <w:t xml:space="preserve"> </w:t>
      </w:r>
      <w:r>
        <w:t>τις</w:t>
      </w:r>
      <w:r w:rsidR="00384182">
        <w:t xml:space="preserve"> παράνομες μεθοδεύσεις, σε επίπεδο καταχρή</w:t>
      </w:r>
      <w:r>
        <w:t>σεως εξουσίας, των αστυνομικών</w:t>
      </w:r>
      <w:r w:rsidR="00384182">
        <w:t>,</w:t>
      </w:r>
      <w:r>
        <w:t xml:space="preserve"> των οποίων τα ονόματα αναφέρουμε ανωτέρω, τους κοινοποίησε, πριν ακόμη ολοκληρωθεί η δικογραφία και πριν διαβιβαστεί στον Εισαγγελέα</w:t>
      </w:r>
      <w:r w:rsidR="00D51F0F">
        <w:t>,</w:t>
      </w:r>
      <w:r>
        <w:t xml:space="preserve"> εξώδικη δια</w:t>
      </w:r>
      <w:r w:rsidR="00D51F0F">
        <w:t>μαρτυρία-</w:t>
      </w:r>
      <w:r w:rsidR="00384182">
        <w:t>πρόσκληση-</w:t>
      </w:r>
      <w:r>
        <w:t>δήλωση</w:t>
      </w:r>
      <w:r w:rsidR="00384182">
        <w:t>,</w:t>
      </w:r>
      <w:r>
        <w:t xml:space="preserve"> το </w:t>
      </w:r>
      <w:r w:rsidR="00384182">
        <w:t>περιεχόμενο</w:t>
      </w:r>
      <w:r>
        <w:t xml:space="preserve"> της ο</w:t>
      </w:r>
      <w:r w:rsidR="00384182">
        <w:t>ποίας δημοσιοποιούμε κατωτ</w:t>
      </w:r>
      <w:r>
        <w:t>έρω.</w:t>
      </w:r>
    </w:p>
    <w:p w:rsidR="00EC5A3B" w:rsidRDefault="00EC5A3B" w:rsidP="00384182">
      <w:pPr>
        <w:ind w:firstLine="720"/>
        <w:jc w:val="both"/>
      </w:pPr>
      <w:r>
        <w:t>Το δ</w:t>
      </w:r>
      <w:r w:rsidR="00384182">
        <w:t>ι</w:t>
      </w:r>
      <w:r>
        <w:t xml:space="preserve">κηγορικό </w:t>
      </w:r>
      <w:r w:rsidR="00384182">
        <w:t>μας γραφείο προβληματίζεται για τη χωρίς στοιχεία δημιουργί</w:t>
      </w:r>
      <w:r>
        <w:t xml:space="preserve">α </w:t>
      </w:r>
      <w:r w:rsidR="00384182">
        <w:t>ε</w:t>
      </w:r>
      <w:r>
        <w:t xml:space="preserve">ις βάρος των εντολών </w:t>
      </w:r>
      <w:r w:rsidR="00384182">
        <w:t>μας</w:t>
      </w:r>
      <w:r>
        <w:t xml:space="preserve"> αυτής της ποινικής δικογραφίας, λόγω του ό</w:t>
      </w:r>
      <w:r w:rsidR="00384182">
        <w:t>τι δικηγορικό γραφεί</w:t>
      </w:r>
      <w:r>
        <w:t xml:space="preserve">ο της </w:t>
      </w:r>
      <w:r w:rsidR="00D51F0F">
        <w:t>Αθήνας προσπαθεί</w:t>
      </w:r>
      <w:r>
        <w:t xml:space="preserve"> να δημιουργήσει προβλήματα </w:t>
      </w:r>
      <w:r w:rsidR="00C03189">
        <w:t xml:space="preserve">τόσο </w:t>
      </w:r>
      <w:r>
        <w:t xml:space="preserve">στον </w:t>
      </w:r>
      <w:r w:rsidR="00384182">
        <w:t>ιδιοκτήτη</w:t>
      </w:r>
      <w:r>
        <w:t xml:space="preserve"> του ακινήτου, ο οποίος </w:t>
      </w:r>
      <w:r w:rsidR="00384182">
        <w:t>ασθενεί</w:t>
      </w:r>
      <w:r>
        <w:t xml:space="preserve"> βαρ</w:t>
      </w:r>
      <w:r w:rsidR="00384182">
        <w:t>έ</w:t>
      </w:r>
      <w:r>
        <w:t xml:space="preserve">ως και </w:t>
      </w:r>
      <w:r w:rsidR="00384182">
        <w:t>διαμένει</w:t>
      </w:r>
      <w:r>
        <w:t xml:space="preserve"> μόνιμα στη </w:t>
      </w:r>
      <w:r w:rsidR="00384182">
        <w:t>Γερμανία</w:t>
      </w:r>
      <w:r>
        <w:t xml:space="preserve"> </w:t>
      </w:r>
      <w:r w:rsidR="00C03189">
        <w:t xml:space="preserve">όσο </w:t>
      </w:r>
      <w:r>
        <w:t xml:space="preserve">και </w:t>
      </w:r>
      <w:r w:rsidR="00384182">
        <w:t xml:space="preserve">στους εντολείς μας, </w:t>
      </w:r>
      <w:r>
        <w:t xml:space="preserve">με σκοπό </w:t>
      </w:r>
      <w:r w:rsidR="00384182">
        <w:t>κατά την κρί</w:t>
      </w:r>
      <w:r>
        <w:t>ση μας να εξοντωθούν οικονομικά και οι δύο πλευρές με σκ</w:t>
      </w:r>
      <w:r w:rsidR="00384182">
        <w:t>ο</w:t>
      </w:r>
      <w:r>
        <w:t>πό να πωληθεί το ακίνητο</w:t>
      </w:r>
      <w:r w:rsidR="00D51F0F">
        <w:t>,</w:t>
      </w:r>
      <w:r w:rsidR="00384182">
        <w:t xml:space="preserve"> </w:t>
      </w:r>
      <w:r>
        <w:t>με την υπεραξία που έχει αποκτή</w:t>
      </w:r>
      <w:r w:rsidR="00987B84">
        <w:t xml:space="preserve">σει λόγω της μετασκευής του, έναντι ευτελούς ποσού σε </w:t>
      </w:r>
      <w:r w:rsidR="00384182">
        <w:rPr>
          <w:lang w:val="en-US"/>
        </w:rPr>
        <w:t>f</w:t>
      </w:r>
      <w:r>
        <w:rPr>
          <w:lang w:val="en-US"/>
        </w:rPr>
        <w:t>und</w:t>
      </w:r>
      <w:r w:rsidRPr="00EC5A3B">
        <w:t xml:space="preserve"> </w:t>
      </w:r>
      <w:r>
        <w:t>του εξωτερικού</w:t>
      </w:r>
      <w:r w:rsidR="00384182">
        <w:t>,</w:t>
      </w:r>
      <w:r>
        <w:t xml:space="preserve"> το οποίο αυτός εκπροσωπεί.</w:t>
      </w:r>
    </w:p>
    <w:p w:rsidR="00EC5A3B" w:rsidRDefault="00EC5A3B" w:rsidP="00384182">
      <w:pPr>
        <w:ind w:firstLine="720"/>
        <w:jc w:val="both"/>
      </w:pPr>
      <w:r>
        <w:t>Το δικ</w:t>
      </w:r>
      <w:r w:rsidR="00384182">
        <w:t>η</w:t>
      </w:r>
      <w:r>
        <w:t xml:space="preserve">γορικό </w:t>
      </w:r>
      <w:r w:rsidR="00384182">
        <w:t>μας γραφείο</w:t>
      </w:r>
      <w:r>
        <w:t xml:space="preserve"> θα βοηθήσει </w:t>
      </w:r>
      <w:r w:rsidR="00384182">
        <w:t>τόσο</w:t>
      </w:r>
      <w:r>
        <w:t xml:space="preserve"> </w:t>
      </w:r>
      <w:r w:rsidR="00384182">
        <w:t xml:space="preserve">την κα Ανακρίτρια, όσο </w:t>
      </w:r>
      <w:r>
        <w:t xml:space="preserve">και </w:t>
      </w:r>
      <w:r w:rsidR="00384182">
        <w:t>τον αρμόδιο Εισαγγελέ</w:t>
      </w:r>
      <w:r>
        <w:t xml:space="preserve">α να </w:t>
      </w:r>
      <w:r w:rsidR="00384182">
        <w:t>αντιληφθούν το πραγ</w:t>
      </w:r>
      <w:r>
        <w:t>ματικό υπόβαθρο αυτής της υποθέσεως και είμαστε βέβαιοι ότι οι εντολείς μας,</w:t>
      </w:r>
      <w:r w:rsidR="00384182">
        <w:t xml:space="preserve"> </w:t>
      </w:r>
      <w:r>
        <w:t>εις</w:t>
      </w:r>
      <w:r w:rsidR="00384182">
        <w:t xml:space="preserve"> </w:t>
      </w:r>
      <w:r>
        <w:t xml:space="preserve">βάρος των </w:t>
      </w:r>
      <w:r w:rsidR="00384182">
        <w:t>οποίων</w:t>
      </w:r>
      <w:r w:rsidR="00D51F0F">
        <w:t xml:space="preserve"> οι</w:t>
      </w:r>
      <w:r>
        <w:t xml:space="preserve"> ως άνω </w:t>
      </w:r>
      <w:r w:rsidR="00384182">
        <w:t xml:space="preserve">αστυνομικοί προσπάθησαν να εκδοθούν </w:t>
      </w:r>
      <w:r w:rsidR="00384182">
        <w:lastRenderedPageBreak/>
        <w:t>εντάλματα συλλήψεω</w:t>
      </w:r>
      <w:r w:rsidR="00D60FE9">
        <w:t>ς</w:t>
      </w:r>
      <w:r>
        <w:t>, αλλά ευτυχώς αυτό απ</w:t>
      </w:r>
      <w:r w:rsidR="00384182">
        <w:t>ε</w:t>
      </w:r>
      <w:r>
        <w:t>τράπη</w:t>
      </w:r>
      <w:r w:rsidR="00384182">
        <w:t xml:space="preserve">, κι </w:t>
      </w:r>
      <w:r>
        <w:t>είν</w:t>
      </w:r>
      <w:r w:rsidR="00384182">
        <w:t>α</w:t>
      </w:r>
      <w:r>
        <w:t xml:space="preserve">ι ελεύθεροι, </w:t>
      </w:r>
      <w:r w:rsidR="00D51F0F">
        <w:t>θα</w:t>
      </w:r>
      <w:r>
        <w:t xml:space="preserve"> αποδοθούν</w:t>
      </w:r>
      <w:r w:rsidR="00D51F0F">
        <w:t>,</w:t>
      </w:r>
      <w:r>
        <w:t xml:space="preserve"> όπως ήτ</w:t>
      </w:r>
      <w:r w:rsidR="00384182">
        <w:t>αν μέχρι σή</w:t>
      </w:r>
      <w:r>
        <w:t>μ</w:t>
      </w:r>
      <w:r w:rsidR="00384182">
        <w:t>ε</w:t>
      </w:r>
      <w:r>
        <w:t>ρα</w:t>
      </w:r>
      <w:r w:rsidR="00D51F0F">
        <w:t>,</w:t>
      </w:r>
      <w:r>
        <w:t xml:space="preserve"> παντελώς</w:t>
      </w:r>
      <w:r w:rsidR="00384182">
        <w:t xml:space="preserve"> λευκοί στην ελληνική κοινωνία.</w:t>
      </w:r>
    </w:p>
    <w:p w:rsidR="00384182" w:rsidRDefault="00384182" w:rsidP="00384182">
      <w:pPr>
        <w:ind w:firstLine="720"/>
        <w:jc w:val="both"/>
      </w:pPr>
      <w:r>
        <w:t>Παραθέτουμε αυτούσιο το περιεχόμενο της από 12/03/2020 εξώδικης δήλωσης που αποστείλαμε χθες στους ανωτέρω αστυνομικούς:</w:t>
      </w:r>
    </w:p>
    <w:p w:rsidR="00384182" w:rsidRPr="00D51F0F" w:rsidRDefault="00D51F0F" w:rsidP="00384182">
      <w:pPr>
        <w:pStyle w:val="NormalWeb"/>
        <w:spacing w:after="0" w:line="360" w:lineRule="auto"/>
        <w:jc w:val="center"/>
        <w:rPr>
          <w:i/>
          <w:sz w:val="28"/>
          <w:szCs w:val="28"/>
        </w:rPr>
      </w:pPr>
      <w:r>
        <w:rPr>
          <w:b/>
          <w:bCs/>
          <w:sz w:val="28"/>
          <w:szCs w:val="28"/>
        </w:rPr>
        <w:t>«</w:t>
      </w:r>
      <w:r w:rsidR="00384182" w:rsidRPr="00D51F0F">
        <w:rPr>
          <w:b/>
          <w:bCs/>
          <w:i/>
          <w:sz w:val="28"/>
          <w:szCs w:val="28"/>
        </w:rPr>
        <w:t>ΕΝΩΠΙΟΝ ΠΑΝΤΟΣ ΑΡΜΟΔΙΟΥ ΔΙΚΑΣΤΗΡΙΟΥ ΚΑΙ ΠΑΣΗΣ ΑΡΧΗΣ</w:t>
      </w:r>
    </w:p>
    <w:p w:rsidR="00384182" w:rsidRPr="00D51F0F" w:rsidRDefault="00384182" w:rsidP="00384182">
      <w:pPr>
        <w:pStyle w:val="NormalWeb"/>
        <w:spacing w:after="0" w:line="360" w:lineRule="auto"/>
        <w:jc w:val="center"/>
        <w:rPr>
          <w:b/>
          <w:bCs/>
          <w:i/>
          <w:sz w:val="28"/>
          <w:szCs w:val="28"/>
        </w:rPr>
      </w:pPr>
      <w:r w:rsidRPr="00D51F0F">
        <w:rPr>
          <w:b/>
          <w:bCs/>
          <w:i/>
          <w:sz w:val="28"/>
          <w:szCs w:val="28"/>
        </w:rPr>
        <w:t>ΕΞΩΔΙΚΟΣ ΔΙΑΜΑΡΤΥΡΙΑ – ΔΗΛΩΣΗ – ΠΡΟΣΚΛΗΣΗ</w:t>
      </w:r>
    </w:p>
    <w:p w:rsidR="00384182" w:rsidRPr="00D51F0F" w:rsidRDefault="00384182" w:rsidP="00384182">
      <w:pPr>
        <w:jc w:val="both"/>
        <w:rPr>
          <w:i/>
          <w:szCs w:val="28"/>
        </w:rPr>
      </w:pPr>
    </w:p>
    <w:p w:rsidR="00384182" w:rsidRPr="00D51F0F" w:rsidRDefault="00384182" w:rsidP="00384182">
      <w:pPr>
        <w:ind w:firstLine="720"/>
        <w:jc w:val="both"/>
        <w:rPr>
          <w:i/>
          <w:szCs w:val="28"/>
        </w:rPr>
      </w:pPr>
      <w:r w:rsidRPr="00D51F0F">
        <w:rPr>
          <w:i/>
          <w:szCs w:val="28"/>
        </w:rPr>
        <w:t xml:space="preserve">1. </w:t>
      </w:r>
      <w:r w:rsidR="00D51F0F">
        <w:rPr>
          <w:b/>
          <w:i/>
          <w:szCs w:val="28"/>
        </w:rPr>
        <w:t>Ι.</w:t>
      </w:r>
      <w:r w:rsidRPr="00D51F0F">
        <w:rPr>
          <w:b/>
          <w:i/>
          <w:szCs w:val="28"/>
        </w:rPr>
        <w:t xml:space="preserve"> Α</w:t>
      </w:r>
      <w:r w:rsidR="00D51F0F">
        <w:rPr>
          <w:b/>
          <w:i/>
          <w:szCs w:val="28"/>
        </w:rPr>
        <w:t>.</w:t>
      </w:r>
      <w:r w:rsidRPr="00D51F0F">
        <w:rPr>
          <w:i/>
          <w:szCs w:val="28"/>
        </w:rPr>
        <w:t>, επιχειρηματία, μετόχου της εταιρείας «</w:t>
      </w:r>
      <w:r w:rsidRPr="00D51F0F">
        <w:rPr>
          <w:b/>
          <w:bCs/>
          <w:i/>
          <w:szCs w:val="28"/>
        </w:rPr>
        <w:t>ATHENAEUM HOTELING ΞΕΝΟΔΟΧΕΙΑΚΕΣ ΕΠΙΧΕΙΡΗΣΕΙΣ Μ.Ε.Π.Ε.</w:t>
      </w:r>
      <w:r w:rsidRPr="00D51F0F">
        <w:rPr>
          <w:i/>
          <w:szCs w:val="28"/>
        </w:rPr>
        <w:t>»</w:t>
      </w:r>
    </w:p>
    <w:p w:rsidR="00384182" w:rsidRPr="00D51F0F" w:rsidRDefault="00384182" w:rsidP="00384182">
      <w:pPr>
        <w:ind w:firstLine="720"/>
        <w:jc w:val="both"/>
        <w:rPr>
          <w:i/>
          <w:szCs w:val="28"/>
        </w:rPr>
      </w:pPr>
      <w:r w:rsidRPr="00D51F0F">
        <w:rPr>
          <w:i/>
          <w:szCs w:val="28"/>
        </w:rPr>
        <w:t xml:space="preserve">2. </w:t>
      </w:r>
      <w:r w:rsidRPr="00D51F0F">
        <w:rPr>
          <w:b/>
          <w:i/>
          <w:szCs w:val="28"/>
        </w:rPr>
        <w:t>Π</w:t>
      </w:r>
      <w:r w:rsidR="00D51F0F">
        <w:rPr>
          <w:b/>
          <w:i/>
          <w:szCs w:val="28"/>
        </w:rPr>
        <w:t>.</w:t>
      </w:r>
      <w:r w:rsidRPr="00D51F0F">
        <w:rPr>
          <w:b/>
          <w:i/>
          <w:szCs w:val="28"/>
        </w:rPr>
        <w:t xml:space="preserve"> Κ</w:t>
      </w:r>
      <w:r w:rsidR="007D3AAF">
        <w:rPr>
          <w:b/>
          <w:i/>
          <w:szCs w:val="28"/>
        </w:rPr>
        <w:t>.</w:t>
      </w:r>
      <w:r w:rsidR="00D51F0F">
        <w:rPr>
          <w:b/>
          <w:i/>
          <w:szCs w:val="28"/>
        </w:rPr>
        <w:t>,</w:t>
      </w:r>
      <w:r w:rsidRPr="00D51F0F">
        <w:rPr>
          <w:i/>
          <w:szCs w:val="28"/>
        </w:rPr>
        <w:t xml:space="preserve"> επιχειρηματία, μετόχου της εταιρείας «</w:t>
      </w:r>
      <w:r w:rsidRPr="00D51F0F">
        <w:rPr>
          <w:b/>
          <w:bCs/>
          <w:i/>
          <w:szCs w:val="28"/>
        </w:rPr>
        <w:t>ATHENAEUM HOTELING ΞΕΝΟΔΟΧΕΙΑΚΕΣ ΕΠΙΧΕΙΡΗΣΕΙΣ Μ.Ε.Π.Ε.</w:t>
      </w:r>
      <w:r w:rsidRPr="00D51F0F">
        <w:rPr>
          <w:i/>
          <w:szCs w:val="28"/>
        </w:rPr>
        <w:t>»</w:t>
      </w:r>
    </w:p>
    <w:p w:rsidR="00384182" w:rsidRPr="00D51F0F" w:rsidRDefault="00384182" w:rsidP="00384182">
      <w:pPr>
        <w:ind w:firstLine="720"/>
        <w:jc w:val="both"/>
        <w:rPr>
          <w:i/>
          <w:szCs w:val="28"/>
        </w:rPr>
      </w:pPr>
      <w:r w:rsidRPr="00D51F0F">
        <w:rPr>
          <w:i/>
          <w:szCs w:val="28"/>
        </w:rPr>
        <w:t xml:space="preserve">3. </w:t>
      </w:r>
      <w:r w:rsidR="00D51F0F">
        <w:rPr>
          <w:b/>
          <w:i/>
          <w:szCs w:val="28"/>
        </w:rPr>
        <w:t>Χ.-Α.</w:t>
      </w:r>
      <w:r w:rsidRPr="00D51F0F">
        <w:rPr>
          <w:b/>
          <w:i/>
          <w:szCs w:val="28"/>
        </w:rPr>
        <w:t xml:space="preserve"> </w:t>
      </w:r>
      <w:r w:rsidR="00D51F0F">
        <w:rPr>
          <w:b/>
          <w:i/>
          <w:szCs w:val="28"/>
        </w:rPr>
        <w:t>Β.</w:t>
      </w:r>
      <w:r w:rsidRPr="00D51F0F">
        <w:rPr>
          <w:i/>
          <w:szCs w:val="28"/>
        </w:rPr>
        <w:t>, επιχειρηματία, νομίμου εκπροσώπου και διαχειριστή της εταιρείας «</w:t>
      </w:r>
      <w:r w:rsidRPr="00D51F0F">
        <w:rPr>
          <w:b/>
          <w:bCs/>
          <w:i/>
          <w:szCs w:val="28"/>
        </w:rPr>
        <w:t>ATHENAEUM HOTELING ΞΕΝΟΔΟΧΕΙΑΚΕΣ ΕΠΙΧΕΙΡΗΣΕΙΣ Μ.Ε.Π.Ε.</w:t>
      </w:r>
      <w:r w:rsidRPr="00D51F0F">
        <w:rPr>
          <w:i/>
          <w:szCs w:val="28"/>
        </w:rPr>
        <w:t>».</w:t>
      </w:r>
    </w:p>
    <w:p w:rsidR="00384182" w:rsidRPr="00D51F0F" w:rsidRDefault="00384182" w:rsidP="00384182">
      <w:pPr>
        <w:ind w:firstLine="720"/>
        <w:jc w:val="both"/>
        <w:rPr>
          <w:i/>
          <w:szCs w:val="28"/>
        </w:rPr>
      </w:pPr>
    </w:p>
    <w:p w:rsidR="00384182" w:rsidRPr="00D51F0F" w:rsidRDefault="00384182" w:rsidP="00384182">
      <w:pPr>
        <w:jc w:val="center"/>
        <w:rPr>
          <w:b/>
          <w:i/>
          <w:szCs w:val="28"/>
        </w:rPr>
      </w:pPr>
      <w:r w:rsidRPr="00D51F0F">
        <w:rPr>
          <w:b/>
          <w:i/>
          <w:szCs w:val="28"/>
        </w:rPr>
        <w:t>ΠΡΟΣ</w:t>
      </w:r>
    </w:p>
    <w:p w:rsidR="00384182" w:rsidRPr="00D51F0F" w:rsidRDefault="00384182" w:rsidP="00384182">
      <w:pPr>
        <w:jc w:val="center"/>
        <w:rPr>
          <w:b/>
          <w:i/>
          <w:szCs w:val="28"/>
        </w:rPr>
      </w:pPr>
    </w:p>
    <w:p w:rsidR="00384182" w:rsidRPr="00D51F0F" w:rsidRDefault="00384182" w:rsidP="00384182">
      <w:pPr>
        <w:pBdr>
          <w:bottom w:val="single" w:sz="6" w:space="1" w:color="auto"/>
        </w:pBdr>
        <w:jc w:val="both"/>
        <w:rPr>
          <w:i/>
          <w:szCs w:val="28"/>
        </w:rPr>
      </w:pPr>
      <w:r w:rsidRPr="00D51F0F">
        <w:rPr>
          <w:rFonts w:cs="Times New Roman"/>
          <w:i/>
          <w:szCs w:val="28"/>
        </w:rPr>
        <w:t xml:space="preserve">1.Τον </w:t>
      </w:r>
      <w:r w:rsidRPr="00D51F0F">
        <w:rPr>
          <w:rFonts w:cs="Times New Roman"/>
          <w:b/>
          <w:i/>
          <w:szCs w:val="28"/>
        </w:rPr>
        <w:t>Δημήτριο</w:t>
      </w:r>
      <w:r w:rsidRPr="00D51F0F">
        <w:rPr>
          <w:rFonts w:cs="Times New Roman"/>
          <w:i/>
          <w:szCs w:val="28"/>
        </w:rPr>
        <w:t xml:space="preserve"> </w:t>
      </w:r>
      <w:proofErr w:type="spellStart"/>
      <w:r w:rsidRPr="00D51F0F">
        <w:rPr>
          <w:rFonts w:cs="Times New Roman"/>
          <w:b/>
          <w:i/>
          <w:szCs w:val="28"/>
        </w:rPr>
        <w:t>Κωστορίζο</w:t>
      </w:r>
      <w:proofErr w:type="spellEnd"/>
      <w:r w:rsidRPr="00D51F0F">
        <w:rPr>
          <w:rFonts w:cs="Times New Roman"/>
          <w:i/>
          <w:szCs w:val="28"/>
        </w:rPr>
        <w:t xml:space="preserve">, Αξιωματικό της </w:t>
      </w:r>
      <w:proofErr w:type="spellStart"/>
      <w:r w:rsidRPr="00D51F0F">
        <w:rPr>
          <w:bCs/>
          <w:i/>
          <w:szCs w:val="28"/>
        </w:rPr>
        <w:t>Υποδ</w:t>
      </w:r>
      <w:proofErr w:type="spellEnd"/>
      <w:r w:rsidRPr="00D51F0F">
        <w:rPr>
          <w:bCs/>
          <w:i/>
          <w:szCs w:val="28"/>
        </w:rPr>
        <w:t>/</w:t>
      </w:r>
      <w:proofErr w:type="spellStart"/>
      <w:r w:rsidRPr="00D51F0F">
        <w:rPr>
          <w:bCs/>
          <w:i/>
          <w:szCs w:val="28"/>
        </w:rPr>
        <w:t>νσης</w:t>
      </w:r>
      <w:proofErr w:type="spellEnd"/>
      <w:r w:rsidRPr="00D51F0F">
        <w:rPr>
          <w:bCs/>
          <w:i/>
          <w:szCs w:val="28"/>
        </w:rPr>
        <w:t xml:space="preserve"> Δίωξης Εγκλημάτων κατά Ζωής και Ιδιοκτησίας της Διεύθυνσης Ασφάλειας Αττικής, Τμήμα Εγκλημάτων κατά ζωής και προσωπικής ελευθερίας.</w:t>
      </w:r>
    </w:p>
    <w:p w:rsidR="00384182" w:rsidRPr="00D51F0F" w:rsidRDefault="00384182" w:rsidP="00384182">
      <w:pPr>
        <w:pBdr>
          <w:bottom w:val="single" w:sz="6" w:space="1" w:color="auto"/>
        </w:pBdr>
        <w:jc w:val="both"/>
        <w:rPr>
          <w:bCs/>
          <w:i/>
          <w:szCs w:val="28"/>
        </w:rPr>
      </w:pPr>
      <w:r w:rsidRPr="00D51F0F">
        <w:rPr>
          <w:i/>
          <w:szCs w:val="28"/>
        </w:rPr>
        <w:t xml:space="preserve">2. Τον  </w:t>
      </w:r>
      <w:r w:rsidRPr="00D51F0F">
        <w:rPr>
          <w:rFonts w:cs="Times New Roman"/>
          <w:b/>
          <w:i/>
          <w:szCs w:val="28"/>
        </w:rPr>
        <w:t>Θεόδωρο</w:t>
      </w:r>
      <w:r w:rsidRPr="00D51F0F">
        <w:rPr>
          <w:rFonts w:cs="Times New Roman"/>
          <w:i/>
          <w:szCs w:val="28"/>
        </w:rPr>
        <w:t xml:space="preserve"> </w:t>
      </w:r>
      <w:r w:rsidRPr="00D51F0F">
        <w:rPr>
          <w:rFonts w:cs="Times New Roman"/>
          <w:b/>
          <w:i/>
          <w:szCs w:val="28"/>
        </w:rPr>
        <w:t>Θεοδώρου</w:t>
      </w:r>
      <w:r w:rsidRPr="00D51F0F">
        <w:rPr>
          <w:rFonts w:cs="Times New Roman"/>
          <w:i/>
          <w:szCs w:val="28"/>
        </w:rPr>
        <w:t xml:space="preserve">, Αναπληρωτή Τμηματάρχη της </w:t>
      </w:r>
      <w:proofErr w:type="spellStart"/>
      <w:r w:rsidRPr="00D51F0F">
        <w:rPr>
          <w:bCs/>
          <w:i/>
          <w:szCs w:val="28"/>
        </w:rPr>
        <w:t>Υποδ</w:t>
      </w:r>
      <w:proofErr w:type="spellEnd"/>
      <w:r w:rsidRPr="00D51F0F">
        <w:rPr>
          <w:bCs/>
          <w:i/>
          <w:szCs w:val="28"/>
        </w:rPr>
        <w:t>/</w:t>
      </w:r>
      <w:proofErr w:type="spellStart"/>
      <w:r w:rsidRPr="00D51F0F">
        <w:rPr>
          <w:bCs/>
          <w:i/>
          <w:szCs w:val="28"/>
        </w:rPr>
        <w:t>νσης</w:t>
      </w:r>
      <w:proofErr w:type="spellEnd"/>
      <w:r w:rsidRPr="00D51F0F">
        <w:rPr>
          <w:bCs/>
          <w:i/>
          <w:szCs w:val="28"/>
        </w:rPr>
        <w:t xml:space="preserve"> Δίωξης Εγκλημάτων κατά Ζωής και Ιδιοκτησίας της Διεύθυνσης Ασφαλείας Αττικής, Τμήμα Εγκλημάτων κατά ζωής και προσωπικής ελευθερίας.</w:t>
      </w:r>
    </w:p>
    <w:p w:rsidR="00384182" w:rsidRPr="00D51F0F" w:rsidRDefault="00384182" w:rsidP="00384182">
      <w:pPr>
        <w:pBdr>
          <w:bottom w:val="single" w:sz="6" w:space="1" w:color="auto"/>
        </w:pBdr>
        <w:jc w:val="both"/>
        <w:rPr>
          <w:bCs/>
          <w:i/>
          <w:szCs w:val="28"/>
        </w:rPr>
      </w:pPr>
    </w:p>
    <w:p w:rsidR="00384182" w:rsidRPr="00D51F0F" w:rsidRDefault="00384182" w:rsidP="00384182">
      <w:pPr>
        <w:pBdr>
          <w:bottom w:val="single" w:sz="6" w:space="1" w:color="auto"/>
        </w:pBdr>
        <w:jc w:val="both"/>
        <w:rPr>
          <w:i/>
          <w:szCs w:val="28"/>
        </w:rPr>
      </w:pPr>
      <w:r w:rsidRPr="00D51F0F">
        <w:rPr>
          <w:i/>
          <w:szCs w:val="28"/>
        </w:rPr>
        <w:lastRenderedPageBreak/>
        <w:tab/>
        <w:t>Όπως είναι σε σας και σε μας γνωστό, η Υπηρεσία σας διενεργεί προανάκριση για τη διερεύνηση τυχόν ποινικών ευθυνών (αγνοούμε για ποια αδικήματα) φυσικών προσώπων, όσον αφορά την καταστροφική για την εταιρεία μας και για εμάς πυρκαγιά της 5/12/2019, γεγονός το οποίο συνέβη στην επιχείρησή μας, η οποία λειτουργούσε πολυτελές ξενοδοχείο, για την κατασκευή/εξοπλισμό των εγκαταστάσεων του οποίου έχουμε δαπανήσει ποσό, που υπερβαίνει τα 3,5 εκατομμύρια ευρώ.</w:t>
      </w:r>
    </w:p>
    <w:p w:rsidR="00384182" w:rsidRPr="00D51F0F" w:rsidRDefault="00384182" w:rsidP="00384182">
      <w:pPr>
        <w:pBdr>
          <w:bottom w:val="single" w:sz="6" w:space="1" w:color="auto"/>
        </w:pBdr>
        <w:ind w:firstLine="720"/>
        <w:jc w:val="both"/>
        <w:rPr>
          <w:i/>
          <w:szCs w:val="28"/>
        </w:rPr>
      </w:pPr>
      <w:r w:rsidRPr="00D51F0F">
        <w:rPr>
          <w:i/>
          <w:szCs w:val="28"/>
        </w:rPr>
        <w:t>Τις τελευταίες ημέρες πληροφορηθήκαμε ότι νυχτερινές ώρες, λες και πρόκειται για εγκληματίες, από τους οποίους κινδυνεύει το κοινωνικό σύνολο, με περιπολικό της αστυνομίας, οδηγείτε στην Υπηρεσία σας εργαζομένους της επιχείρησής μας, τους οποίους κρατάτε περισσότερες από 10 ώρες, χωρίς κανένα λόγο και τους ασκείτε ψυχολογική βία με απειλές και πολλές φορές με ύβρεις, με απώτερο σκοπό να τους εξαναγκάσετε να καταθέσουν ότι εμείς έχουμε την οιαδήποτε σχέση σε ποινικό επίπεδο με την προκληθείσα πυρκαγιά.</w:t>
      </w:r>
    </w:p>
    <w:p w:rsidR="00384182" w:rsidRPr="00D51F0F" w:rsidRDefault="00384182" w:rsidP="00384182">
      <w:pPr>
        <w:pBdr>
          <w:bottom w:val="single" w:sz="6" w:space="1" w:color="auto"/>
        </w:pBdr>
        <w:ind w:firstLine="720"/>
        <w:jc w:val="both"/>
        <w:rPr>
          <w:i/>
          <w:szCs w:val="28"/>
        </w:rPr>
      </w:pPr>
      <w:r w:rsidRPr="00D51F0F">
        <w:rPr>
          <w:b/>
          <w:i/>
          <w:szCs w:val="28"/>
        </w:rPr>
        <w:t>Επειδή</w:t>
      </w:r>
      <w:r w:rsidRPr="00D51F0F">
        <w:rPr>
          <w:i/>
          <w:szCs w:val="28"/>
        </w:rPr>
        <w:t xml:space="preserve"> ήδη έχετε παραβιάσει το νόμο συνεργαζόμενοι με το γνωστό δημοσιογράφο των εφημερίδων «ΝΕΑ» και «ΒΗΜΑ», κο Βασίλη Λαμπρόπουλο, προκαλώντας ένα δυσφημιστικό για εμάς δημοσίευμα, στα πλαίσια μίας δικής σας αντιλήψεως για τον τρόπο που διενεργείται η προανάκριση, η οποία, ως γνωστόν, είναι μυστική και διενεργείται πάντοτε με το σεβασμό του τεκμηρίου αθωότητας και όχι στα στενά πλαίσια της κατασκευής κατηγορουμένων, μόνο και μόνο για να δικαιολογήσετε την υπηρεσιακή σας παρουσία και να κερδίσετε την υπηρεσιακή σας εξέλιξη.</w:t>
      </w:r>
    </w:p>
    <w:p w:rsidR="00384182" w:rsidRPr="00D51F0F" w:rsidRDefault="00384182" w:rsidP="00384182">
      <w:pPr>
        <w:pBdr>
          <w:bottom w:val="single" w:sz="6" w:space="1" w:color="auto"/>
        </w:pBdr>
        <w:ind w:firstLine="720"/>
        <w:jc w:val="both"/>
        <w:rPr>
          <w:i/>
          <w:szCs w:val="28"/>
        </w:rPr>
      </w:pPr>
      <w:r w:rsidRPr="00D51F0F">
        <w:rPr>
          <w:b/>
          <w:i/>
          <w:szCs w:val="28"/>
        </w:rPr>
        <w:t>Επειδή</w:t>
      </w:r>
      <w:r w:rsidRPr="00D51F0F">
        <w:rPr>
          <w:i/>
          <w:szCs w:val="28"/>
        </w:rPr>
        <w:t xml:space="preserve"> επιφυλασσόμαστε παντός νομίμου δικαιώματός μας.</w:t>
      </w:r>
    </w:p>
    <w:p w:rsidR="00384182" w:rsidRPr="00D51F0F" w:rsidRDefault="00384182" w:rsidP="00384182">
      <w:pPr>
        <w:pBdr>
          <w:bottom w:val="single" w:sz="6" w:space="1" w:color="auto"/>
        </w:pBdr>
        <w:ind w:firstLine="720"/>
        <w:jc w:val="both"/>
        <w:rPr>
          <w:i/>
          <w:szCs w:val="28"/>
        </w:rPr>
      </w:pPr>
      <w:r w:rsidRPr="00D51F0F">
        <w:rPr>
          <w:b/>
          <w:i/>
          <w:szCs w:val="28"/>
        </w:rPr>
        <w:t>Επειδή</w:t>
      </w:r>
      <w:r w:rsidRPr="00D51F0F">
        <w:rPr>
          <w:i/>
          <w:szCs w:val="28"/>
        </w:rPr>
        <w:t xml:space="preserve"> </w:t>
      </w:r>
      <w:proofErr w:type="spellStart"/>
      <w:r w:rsidRPr="00D51F0F">
        <w:rPr>
          <w:i/>
          <w:szCs w:val="28"/>
        </w:rPr>
        <w:t>διαμαρτυρόμεθα</w:t>
      </w:r>
      <w:proofErr w:type="spellEnd"/>
      <w:r w:rsidRPr="00D51F0F">
        <w:rPr>
          <w:i/>
          <w:szCs w:val="28"/>
        </w:rPr>
        <w:t xml:space="preserve"> εντονότατα γι’ αυτές τις συμπεριφορές σας.</w:t>
      </w:r>
    </w:p>
    <w:p w:rsidR="00384182" w:rsidRPr="00D51F0F" w:rsidRDefault="00384182" w:rsidP="00384182">
      <w:pPr>
        <w:pBdr>
          <w:bottom w:val="single" w:sz="6" w:space="1" w:color="auto"/>
        </w:pBdr>
        <w:ind w:firstLine="720"/>
        <w:jc w:val="both"/>
        <w:rPr>
          <w:i/>
          <w:szCs w:val="28"/>
        </w:rPr>
      </w:pPr>
      <w:r w:rsidRPr="00D51F0F">
        <w:rPr>
          <w:b/>
          <w:i/>
          <w:szCs w:val="28"/>
        </w:rPr>
        <w:t>Επειδή</w:t>
      </w:r>
      <w:r w:rsidRPr="00D51F0F">
        <w:rPr>
          <w:i/>
          <w:szCs w:val="28"/>
        </w:rPr>
        <w:t xml:space="preserve"> ήδη ο πληρεξούσιος δικηγόρος μας, κος Αλέξιος Κούγιας, έχει διατυπώσει προφορικά σ’ εσάς τις διαμαρτυρίες μας για τον παράνομο τρόπο που ασκείτε τα καθήκοντά σας.</w:t>
      </w:r>
    </w:p>
    <w:p w:rsidR="00384182" w:rsidRPr="00D51F0F" w:rsidRDefault="00384182" w:rsidP="00384182">
      <w:pPr>
        <w:pBdr>
          <w:bottom w:val="single" w:sz="6" w:space="1" w:color="auto"/>
        </w:pBdr>
        <w:ind w:firstLine="720"/>
        <w:jc w:val="both"/>
        <w:rPr>
          <w:i/>
          <w:szCs w:val="28"/>
        </w:rPr>
      </w:pPr>
      <w:r w:rsidRPr="00D51F0F">
        <w:rPr>
          <w:b/>
          <w:i/>
          <w:szCs w:val="28"/>
        </w:rPr>
        <w:lastRenderedPageBreak/>
        <w:t>Επειδή</w:t>
      </w:r>
      <w:r w:rsidRPr="00D51F0F">
        <w:rPr>
          <w:i/>
          <w:szCs w:val="28"/>
        </w:rPr>
        <w:t xml:space="preserve"> σκοπός της Υπηρεσίας σας δεν είναι σε καμία περίπτωση η κατασκευή ενόχων, αλλά η ανεύρεση της αληθείας, πάντοτε με νόμιμο τρόπο.</w:t>
      </w:r>
    </w:p>
    <w:p w:rsidR="00384182" w:rsidRPr="00D51F0F" w:rsidRDefault="00384182" w:rsidP="00384182">
      <w:pPr>
        <w:pBdr>
          <w:bottom w:val="single" w:sz="6" w:space="1" w:color="auto"/>
        </w:pBdr>
        <w:ind w:firstLine="720"/>
        <w:jc w:val="center"/>
        <w:rPr>
          <w:i/>
          <w:szCs w:val="28"/>
        </w:rPr>
      </w:pPr>
      <w:r w:rsidRPr="00D51F0F">
        <w:rPr>
          <w:b/>
          <w:i/>
          <w:szCs w:val="28"/>
        </w:rPr>
        <w:t>ΔΙΑ ΤΑΥΤΑ</w:t>
      </w:r>
    </w:p>
    <w:p w:rsidR="00384182" w:rsidRPr="00D51F0F" w:rsidRDefault="00384182" w:rsidP="00384182">
      <w:pPr>
        <w:pBdr>
          <w:bottom w:val="single" w:sz="6" w:space="1" w:color="auto"/>
        </w:pBdr>
        <w:ind w:firstLine="720"/>
        <w:jc w:val="center"/>
        <w:rPr>
          <w:i/>
          <w:szCs w:val="28"/>
        </w:rPr>
      </w:pPr>
    </w:p>
    <w:p w:rsidR="00384182" w:rsidRPr="00D51F0F" w:rsidRDefault="00384182" w:rsidP="00384182">
      <w:pPr>
        <w:pBdr>
          <w:bottom w:val="single" w:sz="6" w:space="1" w:color="auto"/>
        </w:pBdr>
        <w:ind w:firstLine="720"/>
        <w:jc w:val="both"/>
        <w:rPr>
          <w:i/>
          <w:szCs w:val="28"/>
        </w:rPr>
      </w:pPr>
      <w:r w:rsidRPr="00D51F0F">
        <w:rPr>
          <w:b/>
          <w:i/>
          <w:szCs w:val="28"/>
        </w:rPr>
        <w:t>ΔΙΑΜΑΡΤΥΡΟΜΕΘΑ</w:t>
      </w:r>
      <w:r w:rsidRPr="00D51F0F">
        <w:rPr>
          <w:i/>
          <w:szCs w:val="28"/>
        </w:rPr>
        <w:t xml:space="preserve"> για τη μέχρι τώρα συμπεριφορά σας και σας </w:t>
      </w:r>
      <w:r w:rsidRPr="00D51F0F">
        <w:rPr>
          <w:b/>
          <w:i/>
          <w:szCs w:val="28"/>
        </w:rPr>
        <w:t>ΠΡΟΣΚΑΛΟΥΜΕ</w:t>
      </w:r>
      <w:r w:rsidRPr="00D51F0F">
        <w:rPr>
          <w:i/>
          <w:szCs w:val="28"/>
        </w:rPr>
        <w:t xml:space="preserve"> όπως παραλείψετε από σήμερα αυτού του είδους τις παράνομες συμπεριφορές, οι οποίες άπτονται του αδικήματος της κατάχρησης εξουσίας, άλλως </w:t>
      </w:r>
      <w:r w:rsidRPr="00D51F0F">
        <w:rPr>
          <w:b/>
          <w:i/>
          <w:szCs w:val="28"/>
        </w:rPr>
        <w:t>ΣΑΣ ΔΗΛΩΝΟΥΜΕ</w:t>
      </w:r>
      <w:r w:rsidRPr="00D51F0F">
        <w:rPr>
          <w:i/>
          <w:szCs w:val="28"/>
        </w:rPr>
        <w:t xml:space="preserve"> ότι θα αναγκαστούμε να σας μηνύσουμε, αλλά και να ζητήσουμε την πειθαρχική σας δίωξη.</w:t>
      </w:r>
    </w:p>
    <w:p w:rsidR="00384182" w:rsidRPr="00D51F0F" w:rsidRDefault="00384182" w:rsidP="00384182">
      <w:pPr>
        <w:pBdr>
          <w:bottom w:val="single" w:sz="6" w:space="1" w:color="auto"/>
        </w:pBdr>
        <w:ind w:firstLine="720"/>
        <w:jc w:val="both"/>
        <w:rPr>
          <w:i/>
          <w:szCs w:val="28"/>
        </w:rPr>
      </w:pPr>
    </w:p>
    <w:p w:rsidR="00D60FE9" w:rsidRDefault="00384182" w:rsidP="00D60FE9">
      <w:pPr>
        <w:pBdr>
          <w:bottom w:val="single" w:sz="6" w:space="1" w:color="auto"/>
        </w:pBdr>
        <w:ind w:firstLine="720"/>
        <w:jc w:val="both"/>
        <w:rPr>
          <w:i/>
          <w:szCs w:val="28"/>
        </w:rPr>
      </w:pPr>
      <w:r w:rsidRPr="00D51F0F">
        <w:rPr>
          <w:i/>
        </w:rPr>
        <w:t>Αρμόδιος δικαστικός επιμελητής εντέλλεται να επιδώσει νόμιμα την παρούσα προς εκείνους, στους οποίο</w:t>
      </w:r>
      <w:r w:rsidR="00D51F0F">
        <w:rPr>
          <w:i/>
        </w:rPr>
        <w:t>υς</w:t>
      </w:r>
      <w:r w:rsidRPr="00D51F0F">
        <w:rPr>
          <w:i/>
        </w:rPr>
        <w:t xml:space="preserve"> απευθύνεται, προς γνώση τους και για τις νόμιμες συνέπειες, αντιγράφοντας ολόκληρο το κείμενο της παρούσης στην έκθεση επιδόσεώς του.</w:t>
      </w:r>
    </w:p>
    <w:p w:rsidR="00D60FE9" w:rsidRDefault="00384182" w:rsidP="00D60FE9">
      <w:pPr>
        <w:pBdr>
          <w:bottom w:val="single" w:sz="6" w:space="1" w:color="auto"/>
        </w:pBdr>
        <w:ind w:firstLine="720"/>
        <w:jc w:val="right"/>
        <w:rPr>
          <w:i/>
          <w:szCs w:val="28"/>
        </w:rPr>
      </w:pPr>
      <w:r w:rsidRPr="00D51F0F">
        <w:rPr>
          <w:i/>
          <w:szCs w:val="28"/>
        </w:rPr>
        <w:t>Αθήνα, 12/03/2020</w:t>
      </w:r>
    </w:p>
    <w:p w:rsidR="00384182" w:rsidRPr="00D60FE9" w:rsidRDefault="00384182" w:rsidP="00D60FE9">
      <w:pPr>
        <w:pBdr>
          <w:bottom w:val="single" w:sz="6" w:space="1" w:color="auto"/>
        </w:pBdr>
        <w:ind w:firstLine="720"/>
        <w:jc w:val="right"/>
        <w:rPr>
          <w:i/>
          <w:szCs w:val="28"/>
        </w:rPr>
      </w:pPr>
      <w:r w:rsidRPr="00D51F0F">
        <w:rPr>
          <w:i/>
          <w:szCs w:val="28"/>
        </w:rPr>
        <w:t>Ο ΠΛΗΡΕΞΟΥΣΙΟΣ ΔΙΚΗΓΟΡΟΣ</w:t>
      </w:r>
      <w:r w:rsidR="00D51F0F">
        <w:rPr>
          <w:i/>
          <w:szCs w:val="28"/>
        </w:rPr>
        <w:t>»</w:t>
      </w:r>
    </w:p>
    <w:p w:rsidR="00384182" w:rsidRPr="001B0AB0" w:rsidRDefault="00384182" w:rsidP="00384182">
      <w:pPr>
        <w:jc w:val="right"/>
        <w:rPr>
          <w:szCs w:val="28"/>
        </w:rPr>
      </w:pPr>
    </w:p>
    <w:p w:rsidR="00384182" w:rsidRDefault="00384182" w:rsidP="00384182">
      <w:pPr>
        <w:ind w:firstLine="720"/>
        <w:jc w:val="both"/>
      </w:pPr>
    </w:p>
    <w:p w:rsidR="00EC5A3B" w:rsidRDefault="00384182" w:rsidP="00384182">
      <w:pPr>
        <w:jc w:val="right"/>
      </w:pPr>
      <w:r>
        <w:t>Αθήνα, 13/03/2020</w:t>
      </w:r>
    </w:p>
    <w:p w:rsidR="00EC5A3B" w:rsidRDefault="00DC7830" w:rsidP="00384182">
      <w:pPr>
        <w:jc w:val="right"/>
      </w:pPr>
      <w:r>
        <w:t xml:space="preserve">Με εκτίμηση </w:t>
      </w:r>
    </w:p>
    <w:p w:rsidR="00DC7830" w:rsidRPr="00EC5A3B" w:rsidRDefault="00DC7830" w:rsidP="00384182">
      <w:pPr>
        <w:jc w:val="right"/>
      </w:pPr>
      <w:r>
        <w:t>Αλέξιος Κούγιας</w:t>
      </w:r>
    </w:p>
    <w:p w:rsidR="0005714C" w:rsidRDefault="0005714C" w:rsidP="0005714C">
      <w:pPr>
        <w:jc w:val="both"/>
      </w:pPr>
    </w:p>
    <w:sectPr w:rsidR="0005714C" w:rsidSect="005206F2">
      <w:headerReference w:type="default" r:id="rId6"/>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4E2E" w:rsidRDefault="001E4E2E" w:rsidP="00D51F0F">
      <w:pPr>
        <w:spacing w:line="240" w:lineRule="auto"/>
      </w:pPr>
      <w:r>
        <w:separator/>
      </w:r>
    </w:p>
  </w:endnote>
  <w:endnote w:type="continuationSeparator" w:id="0">
    <w:p w:rsidR="001E4E2E" w:rsidRDefault="001E4E2E" w:rsidP="00D51F0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4E2E" w:rsidRDefault="001E4E2E" w:rsidP="00D51F0F">
      <w:pPr>
        <w:spacing w:line="240" w:lineRule="auto"/>
      </w:pPr>
      <w:r>
        <w:separator/>
      </w:r>
    </w:p>
  </w:footnote>
  <w:footnote w:type="continuationSeparator" w:id="0">
    <w:p w:rsidR="001E4E2E" w:rsidRDefault="001E4E2E" w:rsidP="00D51F0F">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F0F" w:rsidRPr="00874D1E" w:rsidRDefault="00D51F0F" w:rsidP="00D51F0F">
    <w:pPr>
      <w:pStyle w:val="Header"/>
      <w:pBdr>
        <w:bottom w:val="double" w:sz="1" w:space="1" w:color="800000"/>
      </w:pBdr>
      <w:spacing w:line="360" w:lineRule="auto"/>
      <w:jc w:val="center"/>
      <w:rPr>
        <w:b/>
        <w:sz w:val="26"/>
        <w:szCs w:val="26"/>
      </w:rPr>
    </w:pPr>
    <w:r w:rsidRPr="00874D1E">
      <w:rPr>
        <w:rFonts w:ascii="Cambria" w:eastAsia="Times New Roman" w:hAnsi="Cambria" w:cs="Cambria"/>
        <w:sz w:val="26"/>
        <w:szCs w:val="26"/>
      </w:rPr>
      <w:t>ΔΙΚΗΓΟΡΙΚΟ ΓΡΑΦΕΙΟ ΑΛΕΞΙΟΥ Χ. ΚΟΥΓΙΑ &amp; ΣΥΝΕΡΓΑΤΩΝ</w:t>
    </w:r>
  </w:p>
  <w:p w:rsidR="00D51F0F" w:rsidRDefault="00D51F0F">
    <w:pPr>
      <w:pStyle w:val="Header"/>
    </w:pPr>
  </w:p>
  <w:p w:rsidR="00D51F0F" w:rsidRDefault="00D51F0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F42E70"/>
    <w:rsid w:val="000239B9"/>
    <w:rsid w:val="0005714C"/>
    <w:rsid w:val="001D7661"/>
    <w:rsid w:val="001E4E2E"/>
    <w:rsid w:val="00384182"/>
    <w:rsid w:val="004B38F6"/>
    <w:rsid w:val="004E36D0"/>
    <w:rsid w:val="005206F2"/>
    <w:rsid w:val="005B2D0D"/>
    <w:rsid w:val="00655FF7"/>
    <w:rsid w:val="00676FD5"/>
    <w:rsid w:val="00684D8A"/>
    <w:rsid w:val="007D3AAF"/>
    <w:rsid w:val="00987B84"/>
    <w:rsid w:val="009B6876"/>
    <w:rsid w:val="00A06184"/>
    <w:rsid w:val="00B57B3D"/>
    <w:rsid w:val="00C03189"/>
    <w:rsid w:val="00C15F43"/>
    <w:rsid w:val="00D07FDA"/>
    <w:rsid w:val="00D21371"/>
    <w:rsid w:val="00D51F0F"/>
    <w:rsid w:val="00D60FE9"/>
    <w:rsid w:val="00DC7830"/>
    <w:rsid w:val="00DF7067"/>
    <w:rsid w:val="00E0435E"/>
    <w:rsid w:val="00E532A2"/>
    <w:rsid w:val="00EC5A3B"/>
    <w:rsid w:val="00F42E70"/>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6D0"/>
    <w:pPr>
      <w:spacing w:after="0" w:line="360"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84182"/>
    <w:pPr>
      <w:spacing w:before="100" w:beforeAutospacing="1" w:after="119" w:line="240" w:lineRule="auto"/>
    </w:pPr>
    <w:rPr>
      <w:rFonts w:eastAsia="Times New Roman" w:cs="Times New Roman"/>
      <w:sz w:val="24"/>
      <w:szCs w:val="24"/>
      <w:lang w:eastAsia="el-GR"/>
    </w:rPr>
  </w:style>
  <w:style w:type="paragraph" w:styleId="Header">
    <w:name w:val="header"/>
    <w:basedOn w:val="Normal"/>
    <w:link w:val="HeaderChar"/>
    <w:unhideWhenUsed/>
    <w:rsid w:val="00D51F0F"/>
    <w:pPr>
      <w:tabs>
        <w:tab w:val="center" w:pos="4153"/>
        <w:tab w:val="right" w:pos="8306"/>
      </w:tabs>
      <w:spacing w:line="240" w:lineRule="auto"/>
    </w:pPr>
  </w:style>
  <w:style w:type="character" w:customStyle="1" w:styleId="HeaderChar">
    <w:name w:val="Header Char"/>
    <w:basedOn w:val="DefaultParagraphFont"/>
    <w:link w:val="Header"/>
    <w:uiPriority w:val="99"/>
    <w:rsid w:val="00D51F0F"/>
    <w:rPr>
      <w:rFonts w:ascii="Times New Roman" w:hAnsi="Times New Roman"/>
      <w:sz w:val="28"/>
    </w:rPr>
  </w:style>
  <w:style w:type="paragraph" w:styleId="Footer">
    <w:name w:val="footer"/>
    <w:basedOn w:val="Normal"/>
    <w:link w:val="FooterChar"/>
    <w:uiPriority w:val="99"/>
    <w:semiHidden/>
    <w:unhideWhenUsed/>
    <w:rsid w:val="00D51F0F"/>
    <w:pPr>
      <w:tabs>
        <w:tab w:val="center" w:pos="4153"/>
        <w:tab w:val="right" w:pos="8306"/>
      </w:tabs>
      <w:spacing w:line="240" w:lineRule="auto"/>
    </w:pPr>
  </w:style>
  <w:style w:type="character" w:customStyle="1" w:styleId="FooterChar">
    <w:name w:val="Footer Char"/>
    <w:basedOn w:val="DefaultParagraphFont"/>
    <w:link w:val="Footer"/>
    <w:uiPriority w:val="99"/>
    <w:semiHidden/>
    <w:rsid w:val="00D51F0F"/>
    <w:rPr>
      <w:rFonts w:ascii="Times New Roman" w:hAnsi="Times New Roman"/>
      <w:sz w:val="28"/>
    </w:rPr>
  </w:style>
  <w:style w:type="paragraph" w:styleId="BalloonText">
    <w:name w:val="Balloon Text"/>
    <w:basedOn w:val="Normal"/>
    <w:link w:val="BalloonTextChar"/>
    <w:uiPriority w:val="99"/>
    <w:semiHidden/>
    <w:unhideWhenUsed/>
    <w:rsid w:val="00D51F0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F0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1080</Words>
  <Characters>5833</Characters>
  <Application>Microsoft Office Word</Application>
  <DocSecurity>0</DocSecurity>
  <Lines>48</Lines>
  <Paragraphs>13</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6900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Αλέξης</dc:creator>
  <cp:lastModifiedBy>Alexios Kougias</cp:lastModifiedBy>
  <cp:revision>7</cp:revision>
  <dcterms:created xsi:type="dcterms:W3CDTF">2020-03-13T09:47:00Z</dcterms:created>
  <dcterms:modified xsi:type="dcterms:W3CDTF">2020-03-13T10:25:00Z</dcterms:modified>
</cp:coreProperties>
</file>